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7" w:rsidRPr="00CF7B7D" w:rsidRDefault="00FA72F7" w:rsidP="00FA7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7D">
        <w:rPr>
          <w:rFonts w:ascii="Times New Roman" w:hAnsi="Times New Roman" w:cs="Times New Roman"/>
          <w:b/>
          <w:sz w:val="24"/>
          <w:szCs w:val="24"/>
        </w:rPr>
        <w:t>О С Н О В Н Ы Е   З А К О Н Ы</w:t>
      </w:r>
    </w:p>
    <w:p w:rsidR="00FA72F7" w:rsidRPr="00CF7B7D" w:rsidRDefault="00FA72F7" w:rsidP="00FA7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7D">
        <w:rPr>
          <w:rFonts w:ascii="Times New Roman" w:hAnsi="Times New Roman" w:cs="Times New Roman"/>
          <w:b/>
          <w:sz w:val="24"/>
          <w:szCs w:val="24"/>
        </w:rPr>
        <w:t>регламентирующие деятельность учреждения</w:t>
      </w:r>
    </w:p>
    <w:p w:rsidR="00FA72F7" w:rsidRPr="00CF7B7D" w:rsidRDefault="00FA72F7" w:rsidP="00FA7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F7" w:rsidRPr="00CF7B7D" w:rsidRDefault="00FA72F7" w:rsidP="00A077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CF7B7D" w:rsidRPr="00A0773F" w:rsidRDefault="00CF7B7D" w:rsidP="00A077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от 10.12.1995 г. №195 «Об основах социального обслуживания населения в РФ» (в редакции ФЗ от 22.08.04 №122 – ФЗ):</w:t>
      </w:r>
    </w:p>
    <w:p w:rsidR="00CF7B7D" w:rsidRPr="00CF7B7D" w:rsidRDefault="00CF7B7D" w:rsidP="00A077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от 24.06.1999 г. № 120 «Об основах систем профилактики безнадзорности и беспризорности правонарушений несовершеннолетних»</w:t>
      </w:r>
      <w:r w:rsidR="009B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Федеральных </w:t>
      </w:r>
      <w:r w:rsid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2001-2010г</w:t>
      </w:r>
      <w:r w:rsidR="003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bookmarkStart w:id="0" w:name="_GoBack"/>
      <w:bookmarkEnd w:id="0"/>
      <w:r w:rsidR="003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</w:t>
      </w:r>
      <w:r w:rsid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03.12.2011г № 378-ФЗ</w:t>
      </w:r>
      <w:r w:rsidR="009B4C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7B7D" w:rsidRPr="00CF7B7D" w:rsidRDefault="00CF7B7D" w:rsidP="00A077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РФ от 21.12.1996 № 159 «О дополнительных гарантиях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 поддержке детей-сирот и детей, оставшихся без попечения родителей» (в редакции ФЗ от 08.02.1998 № 17-ФЗ, от 07.08.2000 № 122-ФЗ, от 08.04.2002 №-34-ФЗ, от 10.01.2003 № 8-ФЗ, от 22.04.2008 № 122-ФЗ)</w:t>
      </w:r>
    </w:p>
    <w:p w:rsidR="00CF7B7D" w:rsidRPr="00A0773F" w:rsidRDefault="00CF7B7D" w:rsidP="00A077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29.03.2002 г.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 </w:t>
      </w:r>
      <w:r w:rsidR="00E1205F" w:rsidRP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Минтруда РФ от 23.01.2004 № 2)</w:t>
      </w:r>
    </w:p>
    <w:p w:rsidR="00CF7B7D" w:rsidRPr="00CF7B7D" w:rsidRDefault="00CF7B7D" w:rsidP="00A0773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52888-2007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услуги детям</w:t>
      </w:r>
    </w:p>
    <w:p w:rsidR="00CF7B7D" w:rsidRDefault="00CF7B7D" w:rsidP="00A0773F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53061-2008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качества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детям </w:t>
      </w:r>
    </w:p>
    <w:p w:rsidR="00A0773F" w:rsidRDefault="00A0773F" w:rsidP="00A0773F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52881-2007 -  Система качества учреждений социального обслуживания.</w:t>
      </w:r>
    </w:p>
    <w:p w:rsidR="00CF7B7D" w:rsidRPr="00CF7B7D" w:rsidRDefault="00A0773F" w:rsidP="00A0773F">
      <w:p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министра социальной защиты населения Московской области от 24.02.2011г № 11-р </w:t>
      </w:r>
      <w:r w:rsidR="00E120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C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административного регламента предоставления </w:t>
      </w:r>
      <w:r w:rsidR="009B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социальной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Московской</w:t>
      </w:r>
      <w:r w:rsidR="009B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государственной услуги по направлению нуждающихся на социальное обслуживание в стационарные, полустационарные учреждения социального обслуживания семьи и детей Московской области» </w:t>
      </w:r>
    </w:p>
    <w:p w:rsidR="00CF7B7D" w:rsidRDefault="00B0008F" w:rsidP="00A0773F">
      <w:pPr>
        <w:spacing w:line="276" w:lineRule="auto"/>
        <w:ind w:left="709" w:hanging="349"/>
        <w:jc w:val="both"/>
      </w:pPr>
      <w:r>
        <w:t xml:space="preserve"> </w:t>
      </w:r>
    </w:p>
    <w:p w:rsidR="00FA72F7" w:rsidRPr="00CF7B7D" w:rsidRDefault="00A0773F" w:rsidP="00A0773F">
      <w:pPr>
        <w:shd w:val="clear" w:color="auto" w:fill="FFFFFF"/>
        <w:spacing w:before="100" w:beforeAutospacing="1" w:after="0" w:line="240" w:lineRule="auto"/>
        <w:rPr>
          <w:sz w:val="28"/>
          <w:szCs w:val="28"/>
        </w:rPr>
      </w:pPr>
      <w:r w:rsidRPr="00C1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3F" w:rsidRPr="00CF7B7D" w:rsidRDefault="00A0773F">
      <w:pPr>
        <w:spacing w:after="0"/>
        <w:jc w:val="both"/>
        <w:rPr>
          <w:sz w:val="28"/>
          <w:szCs w:val="28"/>
        </w:rPr>
      </w:pPr>
    </w:p>
    <w:sectPr w:rsidR="00A0773F" w:rsidRPr="00C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660"/>
    <w:multiLevelType w:val="hybridMultilevel"/>
    <w:tmpl w:val="BC1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D"/>
    <w:rsid w:val="00304B42"/>
    <w:rsid w:val="0082654D"/>
    <w:rsid w:val="009B4C49"/>
    <w:rsid w:val="00A0773F"/>
    <w:rsid w:val="00A95CA7"/>
    <w:rsid w:val="00B0008F"/>
    <w:rsid w:val="00CF7B7D"/>
    <w:rsid w:val="00E1205F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89AA-7257-4ECA-8CC0-B2DFA62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EGA</cp:lastModifiedBy>
  <cp:revision>5</cp:revision>
  <dcterms:created xsi:type="dcterms:W3CDTF">2014-02-13T10:32:00Z</dcterms:created>
  <dcterms:modified xsi:type="dcterms:W3CDTF">2014-02-14T06:26:00Z</dcterms:modified>
</cp:coreProperties>
</file>